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puzzle piankowe dla niemowlaka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miesiącach życia dziecka rozwija się jego ruchowość oraz rozwija koordynacja ruchowa. Dziecko próbuje podnosić główę, poźniej turlikać się, a następnie raczkować. Warto umożliwić maluszkowi stawianie bezpiecznych kroków poprzez zakp &lt;strong&gt;puzzli piankowych dla niemowlaka&lt;/strong&gt;.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Puzzle piankowe dla niemowlaka zamiast dywanu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Puzzle piankowe dla niemowlaka</w:t>
      </w:r>
      <w:r>
        <w:rPr>
          <w:rFonts w:ascii="calibri" w:hAnsi="calibri" w:eastAsia="calibri" w:cs="calibri"/>
          <w:sz w:val="24"/>
          <w:szCs w:val="24"/>
        </w:rPr>
        <w:t xml:space="preserve"> świetnie się sprawdzą w zamian za dywan w pokoiku dziecka. Są dużo przyjmeniejsze w dotyku, a także lepiej amortyzują i izolują dziecko od podłogi zabobiegając mu ciepło podczas zabawy. Wiadmo, że każde dziecko uwielbia zabawy na dywanie. Jeżdżenie autkami, układanie klocków - to zabawy, które często dominują wśród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Puzzle piankowe dla niemowlaka z różnorodnymi wzorami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hurtowni zabawek Jokomisiada znajdziesz różnorodne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puzzle piankowe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Różnordne wzory pozwolą na dobranie kolorystyki i rodzaju puzzli do wystroju pokoiku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zabawki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Jokomisiada oprócz </w:t>
      </w:r>
      <w:r>
        <w:rPr>
          <w:rFonts w:ascii="calibri" w:hAnsi="calibri" w:eastAsia="calibri" w:cs="calibri"/>
          <w:sz w:val="24"/>
          <w:szCs w:val="24"/>
          <w:b/>
        </w:rPr>
        <w:t xml:space="preserve">puzzli piankowych dla niemowlaka</w:t>
      </w:r>
      <w:r>
        <w:rPr>
          <w:rFonts w:ascii="calibri" w:hAnsi="calibri" w:eastAsia="calibri" w:cs="calibri"/>
          <w:sz w:val="24"/>
          <w:szCs w:val="24"/>
        </w:rPr>
        <w:t xml:space="preserve"> znajdziesz także różnorodne propozycje zabawek dla chłopców i dziewczynek w różnych przedziałach wiekowych. Dostępne są także zabawki interakcyjne i edukacyjne. A także kultowe pozycje takie jak piłkarzyki zabawkowe lub bilard dla dzieci. Zapraszamy do zapoznania się z naszą ofertą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ol_m_Zabawki-dla-dzieci_puzzle_puzzle-piankowe-20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2026-01-08T04:29:24+01:00</dcterms:created>
  <dcterms:modified xsi:type="dcterms:W3CDTF">2026-01-08T04:29:24+01:00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